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ЧЕК-ЛИСТ ОБСЛЕДОВАНИЙ: ПРОЛАПС МИТРАЛЬНОГО КЛАПАНА</w:t>
      </w:r>
    </w:p>
    <w:p>
      <w:pPr>
        <w:ind w:firstLine="560"/>
      </w:pPr>
      <w:r>
        <w:t>☐ Эхокардиография — какой клапан, степень регургитации, размеры камер, фракция выброса.</w:t>
      </w:r>
    </w:p>
    <w:p>
      <w:pPr>
        <w:ind w:firstLine="560"/>
      </w:pPr>
      <w:r>
        <w:t>☐ Если есть признаки сердечной недостаточности — в протоколе ЭхоКГ снижение фракции выброса, размеры левого желудочка и предсердия, потоки регургитации, диастолическая функция.</w:t>
      </w:r>
    </w:p>
    <w:p>
      <w:pPr>
        <w:ind w:firstLine="560"/>
      </w:pPr>
      <w:r>
        <w:t>☐ Если есть двустворчатый аортальный клапан или аортальная регургитация — видна ли струя всю диастолу минимум в двух позициях, её длина и скорость в начале диастолы.</w:t>
      </w:r>
    </w:p>
    <w:p>
      <w:pPr>
        <w:ind w:firstLine="560"/>
      </w:pPr>
      <w:r>
        <w:t>☐ ЭКГ — есть ли нарушения ритма и проводимости.</w:t>
      </w:r>
    </w:p>
    <w:p>
      <w:pPr>
        <w:ind w:firstLine="560"/>
      </w:pPr>
      <w:r>
        <w:t>☐ Холтер — есть ли стойкие нарушения ритма: дольше 7 суток, требуют лекарств или абляции и возвращаются после отмены лечения.</w:t>
      </w:r>
    </w:p>
    <w:p>
      <w:pPr>
        <w:ind w:firstLine="560"/>
      </w:pPr>
      <w:r>
        <w:t>☐ Велоэргометрия или тредмил-тест — если кардиолог назначил для оценки функционального класса.</w:t>
      </w:r>
    </w:p>
    <w:p>
      <w:pPr>
        <w:ind w:firstLine="560"/>
      </w:pPr>
      <w:r>
        <w:t>☐ Тест шестиминутной ходьбы — если кардиолог назначил для оценки функционального класса.</w:t>
      </w:r>
    </w:p>
    <w:p>
      <w:pPr>
        <w:ind w:firstLine="560"/>
      </w:pPr>
      <w:r>
        <w:t>☐ Заключение кардиолога — диагноз: первичный пролапс или порок (недостаточность клапана); функциональный класс сердечной недостаточности, если она есть, и чем он подтверждён.</w:t>
      </w:r>
    </w:p>
    <w:p>
      <w:pPr>
        <w:ind w:firstLine="560"/>
      </w:pPr>
      <w:r>
        <w:t>☐ Выписки — госпитализации, операции, имплантация кардиостимулятора, лечение и результат.</w:t>
      </w:r>
    </w:p>
    <w:p>
      <w:pPr>
        <w:ind w:firstLine="560"/>
      </w:pPr>
      <w:r>
        <w:t>☐ Копии всех документов для приобщения к личному делу, оригиналы — у вас.</w:t>
      </w:r>
    </w:p>
    <w:p>
      <w:r>
        <w:t>Статья расписания болезней</w:t>
      </w:r>
    </w:p>
    <w:p>
      <w:r>
        <w:t>Статья 42, графа I: «б» — Д; «в» — В; «г» — Б-4.</w:t>
      </w:r>
    </w:p>
    <w:p>
      <w:r>
        <w:t>Пролапс с регургитацией 1 степени без сердечной недостаточности — не основание. Первичный пролапс с сердечной недостаточностью I ФК — «г», Б-4; со стойким нарушением ритма, проводимости и (или) сердечной недостаточностью II ФК — «в», В. Пороки с регургитацией 2 степени и больше при недостаточности клапана — «б», Д.</w:t>
      </w:r>
    </w:p>
    <w:p>
      <w:r>
        <w:t>Подготовлено экспертами ПризываНет. Категорию определяет военно-врачебная комиссия.</w:t>
      </w:r>
    </w:p>
    <w:p>
      <w:r>
        <w:br w:type="page"/>
      </w:r>
    </w:p>
    <w:p>
      <w:r>
        <w:rPr>
          <w:b/>
        </w:rPr>
        <w:t>Как заполнить и подать</w:t>
      </w:r>
    </w:p>
    <w:p>
      <w:r>
        <w:rPr>
          <w:b/>
        </w:rPr>
        <w:t xml:space="preserve">Пройдите обследования у кардиолога. </w:t>
      </w:r>
      <w:r>
        <w:t>Эхокардиографию, ЭКГ и Холтер можно сделать в поликлинике или частной клинике. Какие нагрузочные исследования нужны именно вам — велоэргометрия, тредмил или тест шестиминутной ходьбы, — решает кардиолог.</w:t>
      </w:r>
    </w:p>
    <w:p>
      <w:r>
        <w:rPr>
          <w:b/>
        </w:rPr>
        <w:t xml:space="preserve">Сверьте формулировки. </w:t>
      </w:r>
      <w:r>
        <w:t>Одной цифры регургитации мало: в заключении кардиолога нужен сформулированный диагноз — первичный пролапс или порок. Проверьте, указан ли функциональный класс сердечной недостаточности и чем он подтверждён, и есть ли в Холтере стойкие нарушения ритма. Сверьте это с пунктами статьи 42 на этом листе.</w:t>
      </w:r>
    </w:p>
    <w:p>
      <w:r>
        <w:rPr>
          <w:b/>
        </w:rPr>
        <w:t xml:space="preserve">Передайте документы в военкомат. </w:t>
      </w:r>
      <w:r>
        <w:t>Отдайте копии протоколов и заключений с заявлением о приобщении, чтобы на вашем экземпляре осталась отметка о приёме. Готовый образец: /blog/obrazcy/priobshchenie/. Оригиналы держите при себе.</w:t>
      </w:r>
    </w:p>
    <w:p>
      <w:r>
        <w:rPr>
          <w:b/>
        </w:rPr>
        <w:t>Частые ошибки</w:t>
      </w:r>
    </w:p>
    <w:p>
      <w:r>
        <w:t>— Ждать категорию за пролапс с регургитацией 1 степени без сердечной недостаточности: расписание прямо называет его состоянием, которое не мешает службе.</w:t>
      </w:r>
    </w:p>
    <w:p>
      <w:r>
        <w:t>— Принести только цифру регургитации без диагноза кардиолога: пункт зависит от того, первичный это пролапс или порок.</w:t>
      </w:r>
    </w:p>
    <w:p>
      <w:r>
        <w:t>— Считать единичную экстрасистолу на ЭКГ стойким нарушением ритма: стойким расписание называет нарушение дольше 7 суток, требующее лечения.</w:t>
      </w:r>
    </w:p>
    <w:p>
      <w:r>
        <w:t>— Считать усталость подтверждением функционального класса: класс подтверждают эхокардиографией и нагрузочными тестами.</w:t>
      </w:r>
    </w:p>
    <w:p>
      <w:r>
        <w:t>Образец подготовили эксперты ПризываНет. Бесплатный разбор вашей ситуации: https://go.priziva.net/pages/consultation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