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ЧЕК-ЛИСТ ОБСЛЕДОВАНИЙ: ОСТЕОХОНДРОЗ</w:t>
      </w:r>
    </w:p>
    <w:p>
      <w:pPr>
        <w:ind w:firstLine="560"/>
      </w:pPr>
      <w:r>
        <w:t>☐ Рентгенограмма поражённого отдела позвоночника в двух проекциях — в описании: снижение высоты дисков, краевые костные разрастания, субхондральный склероз, смещения тел позвонков, выпрямление лордоза или кифоз.</w:t>
      </w:r>
    </w:p>
    <w:p>
      <w:pPr>
        <w:ind w:firstLine="560"/>
      </w:pPr>
      <w:r>
        <w:t>☐ В описании — какие именно диски и сколько отделов поражено: до 3 дисков одного отдела — ограниченный остеохондроз, 2 и более отдела — распространённый.</w:t>
      </w:r>
    </w:p>
    <w:p>
      <w:pPr>
        <w:ind w:firstLine="560"/>
      </w:pPr>
      <w:r>
        <w:t>☐ Функциональные рентгенограммы с наклонами вперёд и назад — смещение соседних позвонков в миллиметрах (3 мм и больше — нестабильность) и изменение угла между позвонками (больше 10° — гипермобильность).</w:t>
      </w:r>
    </w:p>
    <w:p>
      <w:pPr>
        <w:ind w:firstLine="560"/>
      </w:pPr>
      <w:r>
        <w:t>☐ Если есть спондилолистез — степень смещения тела позвонка (I — до 1/4, II — от 1/4 до 1/2).</w:t>
      </w:r>
    </w:p>
    <w:p>
      <w:pPr>
        <w:ind w:firstLine="560"/>
      </w:pPr>
      <w:r>
        <w:t>☐ Если есть спондилёз — клювовидные разрастания и деформация тел позвонков: массивные множественные разрастания нужны для пункта «б».</w:t>
      </w:r>
    </w:p>
    <w:p>
      <w:pPr>
        <w:ind w:firstLine="560"/>
      </w:pPr>
      <w:r>
        <w:t>☐ МРТ или КТ по назначению врача — какие диски поражены, протрузии и грыжи, есть ли сдавление корешков.</w:t>
      </w:r>
    </w:p>
    <w:p>
      <w:pPr>
        <w:ind w:firstLine="560"/>
      </w:pPr>
      <w:r>
        <w:t>☐ Сами снимки (плёнки или файлы), а не только описания.</w:t>
      </w:r>
    </w:p>
    <w:p>
      <w:pPr>
        <w:ind w:firstLine="560"/>
      </w:pPr>
      <w:r>
        <w:t>☐ Заключение невролога или ортопеда — объём движений (ограничение в процентах), сколько часов можете стоять, рефлексы, чувствительность, сила мышц.</w:t>
      </w:r>
    </w:p>
    <w:p>
      <w:pPr>
        <w:ind w:firstLine="560"/>
      </w:pPr>
      <w:r>
        <w:t>☐ Амбулаторная карта и выписки — неоднократные обращения из-за боли при нагрузке, лечение и результат, по датам.</w:t>
      </w:r>
    </w:p>
    <w:p>
      <w:pPr>
        <w:ind w:firstLine="560"/>
      </w:pPr>
      <w:r>
        <w:t>☐ Если лечились в стационаре — выписки с датами и результатом лечения.</w:t>
      </w:r>
    </w:p>
    <w:p>
      <w:pPr>
        <w:ind w:firstLine="560"/>
      </w:pPr>
      <w:r>
        <w:t>☐ Копии всех документов для приобщения к личному делу, оригиналы и снимки — у вас.</w:t>
      </w:r>
    </w:p>
    <w:p>
      <w:r>
        <w:t>Статья расписания болезней</w:t>
      </w:r>
    </w:p>
    <w:p>
      <w:r>
        <w:t>Статья 66 (болезни позвоночника), графа I: «а» — Д; «б» — В; «в» — В; «д» — Б-3.</w:t>
      </w:r>
    </w:p>
    <w:p>
      <w:r>
        <w:t>Одиночные изменения без нарушения функций — «д», Б-3; ограниченный остеохондроз (до 3 дисков) с болью при нагрузке, подтверждённой обращениями, и чёткими признаками на снимках или спондилолистез I степени с болью — «в», В; распространённый с массивными разрастаниями и стойкой болью или спондилолистез II степени — «б», В. Бессимптомные грыжи Шморля — не основание.</w:t>
      </w:r>
    </w:p>
    <w:p>
      <w:r>
        <w:t>Подготовлено экспертами ПризываНет. Категорию определяет военно-врачебная комиссия.</w:t>
      </w:r>
    </w:p>
    <w:p>
      <w:r>
        <w:br w:type="page"/>
      </w:r>
    </w:p>
    <w:p>
      <w:r>
        <w:rPr>
          <w:b/>
        </w:rPr>
        <w:t>Как заполнить и подать</w:t>
      </w:r>
    </w:p>
    <w:p>
      <w:r>
        <w:rPr>
          <w:b/>
        </w:rPr>
        <w:t xml:space="preserve">Сделайте рентген, а не только МРТ. </w:t>
      </w:r>
      <w:r>
        <w:t>Расписание требует подтверждать изменения многоосевыми, нагрузочными и функциональными рентгенограммами, а КТ и МРТ — по показаниям. Рентген в двух проекциях и снимки с наклонами можно сделать в поликлинике или в частной клинике с медицинской лицензией. Смещение позвонков при наклонах видно только на функциональном рентгене.</w:t>
      </w:r>
    </w:p>
    <w:p>
      <w:r>
        <w:rPr>
          <w:b/>
        </w:rPr>
        <w:t xml:space="preserve">Сверьте формулировки и историю боли. </w:t>
      </w:r>
      <w:r>
        <w:t>В описаниях должны быть названы поражённые диски и отделы, смещение в миллиметрах и изменение углов. В осмотре невролога или ортопеда — объём движений и сколько часов вы можете стоять. Проверьте, что обращения из-за боли при нагрузке записаны в карте по датам: для пункта «в» нужна совокупность снимков и истории обращений.</w:t>
      </w:r>
    </w:p>
    <w:p>
      <w:r>
        <w:rPr>
          <w:b/>
        </w:rPr>
        <w:t xml:space="preserve">Передайте документы в военкомат. </w:t>
      </w:r>
      <w:r>
        <w:t>Отдайте копии снимков, описаний, заключений и выписок с заявлением о приобщении, чтобы на вашем экземпляре осталась отметка о приёме. Готовый образец: /blog/obrazcy/priobshchenie/. Сами снимки держите при себе и берите на комиссию.</w:t>
      </w:r>
    </w:p>
    <w:p>
      <w:r>
        <w:rPr>
          <w:b/>
        </w:rPr>
        <w:t xml:space="preserve">Если направили на дообследование. </w:t>
      </w:r>
      <w:r>
        <w:t>Если врач комиссии не может вынести заключение по вашим документам, он направляет на обследование (пункт 20 Положения о военно-врачебной экспертизе). Пройдите его и проверьте, какие снимки сделали: если функциональных снимков с наклонами нет, приложите свои.</w:t>
      </w:r>
    </w:p>
    <w:p>
      <w:r>
        <w:rPr>
          <w:b/>
        </w:rPr>
        <w:t>Частые ошибки</w:t>
      </w:r>
    </w:p>
    <w:p>
      <w:r>
        <w:t>— Принести одно свежее МРТ: оно не заменяет рентген с наклонами и историю обращений из-за боли за прошлые годы.</w:t>
      </w:r>
    </w:p>
    <w:p>
      <w:r>
        <w:t>— Не обращаться к врачу из-за боли: пункт «в» требует боли, подтверждённой неоднократными обращениями, записанными в документах.</w:t>
      </w:r>
    </w:p>
    <w:p>
      <w:r>
        <w:t>— Рассчитывать на бессимптомные грыжи Шморля: расписание прямо называет их состоянием, которое не мешает службе.</w:t>
      </w:r>
    </w:p>
    <w:p>
      <w:r>
        <w:t>— Складывать остеохондроз с плоскостопием: диагнозы из разных статей не суммируются, каждый оценивают по своей норме.</w:t>
      </w:r>
    </w:p>
    <w:p>
      <w:r>
        <w:t>Образец подготовили эксперты ПризываНет. Бесплатный разбор вашей ситуации: https://go.priziva.net/pages/consultation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