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ЧЕК-ЛИСТ ОБСЛЕДОВАНИЙ: ХРОНИЧЕСКИЙ ГЕПАТИТ</w:t>
      </w:r>
    </w:p>
    <w:p>
      <w:pPr>
        <w:ind w:firstLine="560"/>
      </w:pPr>
      <w:r>
        <w:t>☐ Маркеры вирусных гепатитов: HBsAg и anti-HCV — есть ли гепатит B или C.</w:t>
      </w:r>
    </w:p>
    <w:p>
      <w:pPr>
        <w:ind w:firstLine="560"/>
      </w:pPr>
      <w:r>
        <w:t>☐ ПЦР: ДНК HBV или РНК HCV — активность вируса, а после лечения — его результат.</w:t>
      </w:r>
    </w:p>
    <w:p>
      <w:pPr>
        <w:ind w:firstLine="560"/>
      </w:pPr>
      <w:r>
        <w:t>☐ Печёночные пробы: АЛТ, АСТ, билирубин, ГГТ — серия анализов с разницей в несколько месяцев, охватывающая не меньше 6 месяцев.</w:t>
      </w:r>
    </w:p>
    <w:p>
      <w:pPr>
        <w:ind w:firstLine="560"/>
      </w:pPr>
      <w:r>
        <w:t>☐ Показатели функции печени: альбумин, МНО, тромбоциты.</w:t>
      </w:r>
    </w:p>
    <w:p>
      <w:pPr>
        <w:ind w:firstLine="560"/>
      </w:pPr>
      <w:r>
        <w:t>☐ Бланки анализов с датой, единицами измерения и референсными значениями лаборатории.</w:t>
      </w:r>
    </w:p>
    <w:p>
      <w:pPr>
        <w:ind w:firstLine="560"/>
      </w:pPr>
      <w:r>
        <w:t>☐ УЗИ печени и эластография — размер печени, фиброз, есть ли цирроз.</w:t>
      </w:r>
    </w:p>
    <w:p>
      <w:pPr>
        <w:ind w:firstLine="560"/>
      </w:pPr>
      <w:r>
        <w:t>☐ Эпикриз из специализированного отделения (гастроэнтерологического, гепатологического или инфекционного) о комплексном обследовании.</w:t>
      </w:r>
    </w:p>
    <w:p>
      <w:pPr>
        <w:ind w:firstLine="560"/>
      </w:pPr>
      <w:r>
        <w:t>☐ Биопсия печени — активность и стадия по гистологии; если биопсия невозможна или вы отказались, её заменяют данные о стабильном поражении печени не меньше 6 месяцев.</w:t>
      </w:r>
    </w:p>
    <w:p>
      <w:pPr>
        <w:ind w:firstLine="560"/>
      </w:pPr>
      <w:r>
        <w:t>☐ Итоговое заключение гастроэнтеролога, гепатолога или инфекциониста — слова «хронический гепатит», степень активности (минимальная, умеренная, выраженная) и состояние функции печени.</w:t>
      </w:r>
    </w:p>
    <w:p>
      <w:pPr>
        <w:ind w:firstLine="560"/>
      </w:pPr>
      <w:r>
        <w:t>☐ Если лечили гепатит C — даты начала и конца терапии, контрольная ПЦР не раньше чем через 12 недель после окончания курса и анализы функции печени.</w:t>
      </w:r>
    </w:p>
    <w:p>
      <w:pPr>
        <w:ind w:firstLine="560"/>
      </w:pPr>
      <w:r>
        <w:t>☐ Хронология: первые маркеры и ПЦР, наблюдение, стационар, лечение, контроль — документы по датам.</w:t>
      </w:r>
    </w:p>
    <w:p>
      <w:pPr>
        <w:ind w:firstLine="560"/>
      </w:pPr>
      <w:r>
        <w:t>☐ Копии всех документов для приобщения к личному делу, оригиналы — у вас.</w:t>
      </w:r>
    </w:p>
    <w:p>
      <w:r>
        <w:t>Статья расписания болезней</w:t>
      </w:r>
    </w:p>
    <w:p>
      <w:r>
        <w:t>Статья 59 (болезни печени), графа I: «а» — Д (хронический прогрессирующий активный гепатит, декомпенсированный цирроз, резекция доли печени); «б» — В (хронический гепатит, в том числе с минимальной активностью без нарушения функции, компенсированный цирроз); «в» — Б-3 (синдром Жильбера).</w:t>
      </w:r>
    </w:p>
    <w:p>
      <w:r>
        <w:t>Излеченный гепатит C — РНК нет не раньше 12 недель после терапии и функция печени не нарушена — статья не применяется.</w:t>
      </w:r>
    </w:p>
    <w:p>
      <w:r>
        <w:t>Подготовлено экспертами ПризываНет. Категорию определяет военно-врачебная комиссия.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Выберите путь подтверждения. </w:t>
      </w:r>
      <w:r>
        <w:t>Обсудите с гастроэнтерологом, гепатологом или инфекционистом, как подтверждать диагноз: комплексное обследование в специализированном отделении с биопсией печени или наблюдение не меньше 6 месяцев с анализами по датам. Один анализ с повышенной АЛТ диагнозом не будет. Лечение ради комиссии не откладывайте и не прерывайте: решение о терапии принимает врач.</w:t>
      </w:r>
    </w:p>
    <w:p>
      <w:r>
        <w:rPr>
          <w:b/>
        </w:rPr>
        <w:t xml:space="preserve">Сверьте формулировки. </w:t>
      </w:r>
      <w:r>
        <w:t>В итоговом заключении должны быть слова «хронический гепатит», степень активности и состояние функции печени. Цифр АЛТ, АСТ или вирусной нагрузки в норме нет — активность определяет врач, и она должна быть записана. Если повышен только непрямой билирубин при нормальных АЛТ и АСТ, проверьте, не синдром ли это Жильбера: его оценивают по пункту «в».</w:t>
      </w:r>
    </w:p>
    <w:p>
      <w:r>
        <w:rPr>
          <w:b/>
        </w:rPr>
        <w:t xml:space="preserve">Передайте документы в военкомат. </w:t>
      </w:r>
      <w:r>
        <w:t>Отдайте копии анализов, эпикризов и заключений с заявлением о приобщении и сохраните отметку о приёме на своём экземпляре. Готовый образец: /blog/obrazcy/priobshchenie/.</w:t>
      </w:r>
    </w:p>
    <w:p>
      <w:r>
        <w:rPr>
          <w:b/>
        </w:rPr>
        <w:t xml:space="preserve">Если направили на обследование. </w:t>
      </w:r>
      <w:r>
        <w:t>Если документов для заключения не хватает, комиссия может направить на обследование, в том числе в стационар. Возьмите с собой анализы за весь срок наблюдения и эпикризы: они показывают поражение печени на протяжении полугода и дольше.</w:t>
      </w:r>
    </w:p>
    <w:p>
      <w:r>
        <w:rPr>
          <w:b/>
        </w:rPr>
        <w:t>Частые ошибки</w:t>
      </w:r>
    </w:p>
    <w:p>
      <w:r>
        <w:t>— Принести один анализ с повышенной АЛТ: хронический гепатит подтверждают серией исследований за 6 месяцев и дольше или биопсией.</w:t>
      </w:r>
    </w:p>
    <w:p>
      <w:r>
        <w:t>— Получить заключение без слова «хронический» и без степени активности: комиссии трудно сопоставить его с пунктом «б».</w:t>
      </w:r>
    </w:p>
    <w:p>
      <w:r>
        <w:t>— После лечения гепатита C принести только справку о завершении курса: нужны контрольная ПЦР через 12 недель и анализы функции печени.</w:t>
      </w:r>
    </w:p>
    <w:p>
      <w:r>
        <w:t>— Прервать или отложить лечение ради комиссии: незавершённый курс вредит печени.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