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</w:rPr>
        <w:t>ЧЕК-ЛИСТ ОБСЛЕДОВАНИЙ: САХАРНЫЙ ДИАБЕТ</w:t>
      </w:r>
    </w:p>
    <w:p>
      <w:pPr>
        <w:ind w:firstLine="560"/>
      </w:pPr>
      <w:r>
        <w:t>☐ Заключение эндокринолога — тип диабета, дата установления диагноза, текущее лечение, есть или нет осложнений.</w:t>
      </w:r>
    </w:p>
    <w:p>
      <w:pPr>
        <w:ind w:firstLine="560"/>
      </w:pPr>
      <w:r>
        <w:t>☐ Выписка из стационара, где диабет впервые установили, — диагноз, обследование, подобранное лечение.</w:t>
      </w:r>
    </w:p>
    <w:p>
      <w:pPr>
        <w:ind w:firstLine="560"/>
      </w:pPr>
      <w:r>
        <w:t>☐ Анализы в динамике: гликированный гемоглобин (HbA1c) и глюкоза — с датами и единицами измерения; при диагностике — глюкозотолерантный тест.</w:t>
      </w:r>
    </w:p>
    <w:p>
      <w:pPr>
        <w:ind w:firstLine="560"/>
      </w:pPr>
      <w:r>
        <w:t>☐ Назначения и рецепты на инсулин или сахароснижающие таблетки — подтверждают, что диабет компенсирован лечением.</w:t>
      </w:r>
    </w:p>
    <w:p>
      <w:pPr>
        <w:ind w:firstLine="560"/>
      </w:pPr>
      <w:r>
        <w:t>☐ Осмотр глазного дна у офтальмолога с расширенным зрачком — есть ли ретинопатия, непролиферативная или пролиферативная, и её выраженность.</w:t>
      </w:r>
    </w:p>
    <w:p>
      <w:pPr>
        <w:ind w:firstLine="560"/>
      </w:pPr>
      <w:r>
        <w:t>☐ Анализ мочи на альбумин и отношение альбумин/креатинин, креатинин крови и скорость клубочковой фильтрации — стадия нефропатии; при изменениях — заключение нефролога.</w:t>
      </w:r>
    </w:p>
    <w:p>
      <w:pPr>
        <w:ind w:firstLine="560"/>
      </w:pPr>
      <w:r>
        <w:t>☐ Если есть белок в моче — анализы с датами: для пункта «а» макропротеинурия должна держаться 3 месяца и дольше вместе с нарушением азотовыделительной функции почек.</w:t>
      </w:r>
    </w:p>
    <w:p>
      <w:pPr>
        <w:ind w:firstLine="560"/>
      </w:pPr>
      <w:r>
        <w:t>☐ Заключение невролога — чувствительность стоп, есть ли невропатия; электронейромиография, если врач её назначил.</w:t>
      </w:r>
    </w:p>
    <w:p>
      <w:pPr>
        <w:ind w:firstLine="560"/>
      </w:pPr>
      <w:r>
        <w:t>☐ УЗИ сосудов ног, если делали, — ангиопатия; при трофических язвах, гангрене или остеоартропатии — записи врача о них.</w:t>
      </w:r>
    </w:p>
    <w:p>
      <w:pPr>
        <w:ind w:firstLine="560"/>
      </w:pPr>
      <w:r>
        <w:t>☐ Выписки из стационара или реанимации о каждой кетоацидотической прекоме или коме — для пункта «а» нужны повторные эпизоды, подтверждённые документами.</w:t>
      </w:r>
    </w:p>
    <w:p>
      <w:pPr>
        <w:ind w:firstLine="560"/>
      </w:pPr>
      <w:r>
        <w:t>☐ Если есть ожирение — степень ожирения в заключении врача: ожирение III степени с диабетом 2 типа и нарушением функций норма относит к пункту «а».</w:t>
      </w:r>
    </w:p>
    <w:p>
      <w:pPr>
        <w:ind w:firstLine="560"/>
      </w:pPr>
      <w:r>
        <w:t>☐ Копии всех документов для приобщения к личному делу, оригиналы — у вас.</w:t>
      </w:r>
    </w:p>
    <w:p>
      <w:r>
        <w:t>Статья расписания болезней</w:t>
      </w:r>
    </w:p>
    <w:p>
      <w:r>
        <w:t>Статья 13 (сахарный диабет), графа I: «а» — Д; «б» — В; «в» — В.</w:t>
      </w:r>
    </w:p>
    <w:p>
      <w:r>
        <w:t>Диабет, компенсированный таблетками или инсулином с диетой, без осложнений — «в»; нефропатия на стадии микроальбуминурии, умеренная непролиферативная ретинопатия, периферическая невропатия и ангиопатия — «б»; пролиферативная ретинопатия, язвы и гангрена стоп, макропротеинурия 3 месяца и дольше с нарушением функции почек, повторные кетоацидотические комы — «а». Уровня сахара или HbA1c норма не называет.</w:t>
      </w:r>
    </w:p>
    <w:p>
      <w:r>
        <w:t>Подготовлено экспертами ПризываНет. Категорию определяет военно-врачебная комиссия.</w:t>
      </w:r>
    </w:p>
    <w:p>
      <w:r>
        <w:br w:type="page"/>
      </w:r>
    </w:p>
    <w:p>
      <w:r>
        <w:rPr>
          <w:b/>
        </w:rPr>
        <w:t>Как заполнить и подать</w:t>
      </w:r>
    </w:p>
    <w:p>
      <w:r>
        <w:rPr>
          <w:b/>
        </w:rPr>
        <w:t xml:space="preserve">Пройдите эндокринолога и проверку осложнений. </w:t>
      </w:r>
      <w:r>
        <w:t>Диагноз и лечение подтверждает эндокринолог. Осложнения проверяют отдельно: глазное дно — офтальмолог, почки — анализ мочи на альбумин, креатинин и СКФ, нервы и сосуды ног — невролог и УЗИ. Если диабет выявили впервые, освидетельствование проводят только после обследования и лечения в стационаре — направление даёт военкомат.</w:t>
      </w:r>
    </w:p>
    <w:p>
      <w:r>
        <w:rPr>
          <w:b/>
        </w:rPr>
        <w:t xml:space="preserve">Сверьте формулировки. </w:t>
      </w:r>
      <w:r>
        <w:t>Отклонение в одном анализе — ещё не осложнение в смысле нормы. Нужен диагноз врача словами, например «диабетическая нефропатия, стадия микроальбуминурии». Проверьте, что в заключении эндокринолога указаны тип диабета, лечение и есть ли осложнения, и сверьте их с пунктами статьи 13 на этом листе.</w:t>
      </w:r>
    </w:p>
    <w:p>
      <w:r>
        <w:rPr>
          <w:b/>
        </w:rPr>
        <w:t xml:space="preserve">Передайте документы в военкомат. </w:t>
      </w:r>
      <w:r>
        <w:t>Отдайте копии заключений, анализов и выписок с заявлением о приобщении, чтобы на вашем экземпляре осталась отметка о приёме. Готовый образец: /blog/obrazcy/priobshchenie/. Оригиналы держите при себе.</w:t>
      </w:r>
    </w:p>
    <w:p>
      <w:r>
        <w:rPr>
          <w:b/>
        </w:rPr>
        <w:t xml:space="preserve">Если направили на дообследование. </w:t>
      </w:r>
      <w:r>
        <w:t>Если диабет обнаружили на медкомиссии или данных не хватает, военкомат выдаёт направление на обследование и 2 бланка медицинского заключения (пункт 20 Положения о военно-врачебной экспертизе). Итог вносят в медицинское заключение. Если обследование не успевают закончить до конца работы призывной комиссии в текущем году, освидетельствование переносят на следующий год.</w:t>
      </w:r>
    </w:p>
    <w:p>
      <w:r>
        <w:rPr>
          <w:b/>
        </w:rPr>
        <w:t>Частые ошибки</w:t>
      </w:r>
    </w:p>
    <w:p>
      <w:r>
        <w:t>— Думать, что нормальный сахар на лечении означает «болезни нет»: пункт «в» описывает как раз диабет, компенсированный таблетками или инсулином, — нужны документы о лечении.</w:t>
      </w:r>
    </w:p>
    <w:p>
      <w:r>
        <w:t>— Отменять лечение ради высоких цифр: это опасно, а норма оценивает сам диагноз и осложнения, а не уровень глюкозы.</w:t>
      </w:r>
    </w:p>
    <w:p>
      <w:r>
        <w:t>— Принести один высокий сахар или предиабет вместо диагноза: без заключения эндокринолога это не диабет в смысле статьи 13.</w:t>
      </w:r>
    </w:p>
    <w:p>
      <w:r>
        <w:t>— Принести дневник самоконтроля вместо заключения и анализов: комиссия опирается на заключение врача и лабораторные результаты.</w:t>
      </w:r>
    </w:p>
    <w:p>
      <w:r>
        <w:t>Образец подготовили эксперты ПризываНет. Бесплатный разбор вашей ситуации: https://go.priziva.net/pages/consultation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