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АТОПИЧЕСКИЙ ДЕРМАТИТ</w:t>
      </w:r>
    </w:p>
    <w:p>
      <w:pPr>
        <w:ind w:firstLine="560"/>
      </w:pPr>
      <w:r>
        <w:t>☐ Заключение дерматолога — окончательный диагноз именно «атопический дерматит», а не просто «дерматит»: без уточнения это может быть контактный, себорейный или другой дерматит.</w:t>
      </w:r>
    </w:p>
    <w:p>
      <w:pPr>
        <w:ind w:firstLine="560"/>
      </w:pPr>
      <w:r>
        <w:t>☐ В заключении — форма (распространённая или ограниченная), площадь и зоны поражения. Распространённая — больше 10% поверхности тела, для лица и шеи, половых органов, кистей и стоп — больше 2%.</w:t>
      </w:r>
    </w:p>
    <w:p>
      <w:pPr>
        <w:ind w:firstLine="560"/>
      </w:pPr>
      <w:r>
        <w:t>☐ Записи дерматолога о каждом обострении за последние 3 года — дата, где высыпания, описание кожи, что назначено.</w:t>
      </w:r>
    </w:p>
    <w:p>
      <w:pPr>
        <w:ind w:firstLine="560"/>
      </w:pPr>
      <w:r>
        <w:t>☐ Если обострения были, а записей нет, — выписки из карт поликлиники и частных клиник за эти годы.</w:t>
      </w:r>
    </w:p>
    <w:p>
      <w:pPr>
        <w:ind w:firstLine="560"/>
      </w:pPr>
      <w:r>
        <w:t>☐ Выписка из стационара по профилю «дерматовенерология» — пояснения к статье 62 требуют подтвердить рецидивное течение обследованием в стационаре.</w:t>
      </w:r>
    </w:p>
    <w:p>
      <w:pPr>
        <w:ind w:firstLine="560"/>
      </w:pPr>
      <w:r>
        <w:t>☐ Для пункта «а» — выписки о лечении в стационаре не реже раза в 6 месяцев не меньше 3 лет подряд и записи о том, что системная иммуносупрессивная или биологическая терапия не помогла.</w:t>
      </w:r>
    </w:p>
    <w:p>
      <w:pPr>
        <w:ind w:firstLine="560"/>
      </w:pPr>
      <w:r>
        <w:t>☐ Если есть лихенификация (утолщение кожи) или экссудация (мокнутие) — это должно быть записано дерматологом.</w:t>
      </w:r>
    </w:p>
    <w:p>
      <w:pPr>
        <w:ind w:firstLine="560"/>
      </w:pPr>
      <w:r>
        <w:t>☐ Назначения — наружные гормональные средства, системная терапия, биологические препараты — и сведения о результате лечения.</w:t>
      </w:r>
    </w:p>
    <w:p>
      <w:pPr>
        <w:ind w:firstLine="560"/>
      </w:pPr>
      <w:r>
        <w:t>☐ Если есть астма или аллергия — заключения пульмонолога и аллерголога: каждый диагноз оценивают по своей статье.</w:t>
      </w:r>
    </w:p>
    <w:p>
      <w:pPr>
        <w:ind w:firstLine="560"/>
      </w:pPr>
      <w:r>
        <w:t>☐ Хронология за 3 года на одном листе: дата обострения, врач, что записано о площади, есть ли выписка.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62 (болезни кожи), графа I: «а» — Д; «б» — В; «в» — В; «г» — В; «д» — Б-3.</w:t>
      </w:r>
    </w:p>
    <w:p>
      <w:r>
        <w:t>Хотя бы одно обострение за последние 3 года при распространённой или ограниченной форме — «б», «в» или «г», В; обострений нет больше 3 лет (стойкая ремиссия) — «д», Б-3. Рецидивное течение подтверждают в дерматологическом стационаре.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Фиксируйте каждое обострение у дерматолога. </w:t>
      </w:r>
      <w:r>
        <w:t>Обострение считается, когда оно записано врачом. При каждом обострении обращайтесь к дерматологу в поликлинике или частной клинике с медицинской лицензией, а не лечитесь кремами сами. Если записи за прошлые годы разбросаны по разным клиникам, запросите выписки из карт.</w:t>
      </w:r>
    </w:p>
    <w:p>
      <w:r>
        <w:rPr>
          <w:b/>
        </w:rPr>
        <w:t xml:space="preserve">Сверьте формулировки. </w:t>
      </w:r>
      <w:r>
        <w:t>В заключении должен быть окончательный диагноз «атопический дерматит», форма, площадь и зоны поражения. Сверьте их с порогами статьи 62 на этом листе: для лица, шеи и кистей порог — больше 2% тела, то есть больше двух ладоней. Проверьте, что обострения за последние 3 года записаны с датами.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выписок и назначений с заявлением о приобщении, чтобы на вашем экземпляре осталась отметка о приёме. Готовый образец: /blog/obrazcy/priobshchenie/. Оригиналы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комиссия не может вынести заключение по вашим документам, она направляет на обследование (пункт 20 Положения о военно-врачебной экспертизе): на руки дают направление и 2 бланка медицинского заключения. Так можно пройти стационарное обследование по профилю «дерматовенерология», которое требует статья 62. Продолжайте назначенное лечение: статья смотрит на историю за 3 года, а не на кожу в день осмотра.</w:t>
      </w:r>
    </w:p>
    <w:p>
      <w:r>
        <w:rPr>
          <w:b/>
        </w:rPr>
        <w:t>Частые ошибки</w:t>
      </w:r>
    </w:p>
    <w:p>
      <w:r>
        <w:t>— Принести только детскую карту: комиссия смотрит на последние 3 года, и без свежих записей это стойкая ремиссия.</w:t>
      </w:r>
    </w:p>
    <w:p>
      <w:r>
        <w:t>— Лечить обострения самостоятельно: если к дерматологу не обращались, обострения в документах нет.</w:t>
      </w:r>
    </w:p>
    <w:p>
      <w:r>
        <w:t>— Принести заключение со словом «дерматит» без уточнения — это может означать другой диагноз.</w:t>
      </w:r>
    </w:p>
    <w:p>
      <w:r>
        <w:t>— Не попросить дерматолога записать площадь и зоны поражения: от них зависит, распространённая форма или ограниченная.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